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7C" w:rsidRDefault="00711E7C" w:rsidP="00711E7C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4607F18" wp14:editId="54F86CCC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E7C" w:rsidRDefault="00711E7C" w:rsidP="00711E7C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711E7C" w:rsidRDefault="00711E7C" w:rsidP="00711E7C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711E7C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711E7C" w:rsidRDefault="00EF7D90" w:rsidP="00711E7C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</w:t>
      </w:r>
      <w:bookmarkStart w:id="0" w:name="_GoBack"/>
      <w:bookmarkEnd w:id="0"/>
      <w:r w:rsidR="00711E7C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711E7C" w:rsidRPr="005133A6" w:rsidRDefault="005133A6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AHMAD MOHAMMED GANAU </w:t>
            </w:r>
            <w:r w:rsidR="00CA7945" w:rsidRPr="005133A6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(BMLS, MSc)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711E7C" w:rsidRDefault="001B4926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1363658" cy="1354347"/>
                  <wp:effectExtent l="0" t="0" r="8255" b="0"/>
                  <wp:docPr id="1" name="Picture 1" descr="Ahmed Mohammed Ganau - Usmanu Danfodiyo University Sok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hmed Mohammed Ganau - Usmanu Danfodiyo University Sok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060" cy="136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926" w:rsidRPr="005133A6" w:rsidRDefault="001B4926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711E7C" w:rsidRPr="005133A6" w:rsidRDefault="00CA7945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Sciences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711E7C" w:rsidRPr="005133A6" w:rsidRDefault="00CA7945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="Times New Roman" w:hAnsiTheme="minorHAnsi" w:cstheme="minorHAnsi"/>
                <w:sz w:val="24"/>
                <w:szCs w:val="24"/>
              </w:rPr>
              <w:t>Medical Microbiology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711E7C" w:rsidRPr="005133A6" w:rsidRDefault="00CA7945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="Times New Roman" w:hAnsiTheme="minorHAnsi" w:cstheme="minorHAnsi"/>
                <w:sz w:val="24"/>
                <w:szCs w:val="24"/>
              </w:rPr>
              <w:t>Medical Microbiology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711E7C" w:rsidRPr="005133A6" w:rsidRDefault="00711E7C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711E7C" w:rsidRPr="005133A6" w:rsidRDefault="00CA7945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</w:rPr>
              <w:t>mohammed.ahmed@udusok.edu.ng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711E7C" w:rsidRPr="005133A6" w:rsidRDefault="006965F2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</w:rPr>
              <w:t>Lecturer II</w:t>
            </w:r>
          </w:p>
        </w:tc>
      </w:tr>
      <w:tr w:rsidR="00711E7C" w:rsidRPr="005133A6" w:rsidTr="00202FAC">
        <w:trPr>
          <w:trHeight w:val="90"/>
        </w:trPr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I., Umar A.I.,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Tijjani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M.B.,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M.S.,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Nuhu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A.M.,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Raji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M.I.O., Bello A.F. (2016). Vulvovaginal Candidiasis Amongst Pregnant Women Attending Some Selected Hospital </w:t>
            </w:r>
            <w:proofErr w:type="gram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</w:t>
            </w:r>
            <w:proofErr w:type="gram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 International Journal of Pure and Applied Science:6(1);120-128.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 </w:t>
            </w:r>
            <w:proofErr w:type="spellStart"/>
            <w:proofErr w:type="gram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M.,Mohammed</w:t>
            </w:r>
            <w:proofErr w:type="spellEnd"/>
            <w:proofErr w:type="gram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K.,Spencer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T. H. I.,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Nata’ala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U. S.,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Muhammad,Asiya,U.I.,Ibrahim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(2016). Intensity of Urinary Schistosomiasis in Relation to Some Epidemiologic Markers in School Children of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Dundaye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Kwalkwalawa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Riverine Communities of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Wamakko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Sciences:1(2);12-21.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Asiya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Umar Imam,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Sarkin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Baki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Shuaibu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Bala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Manga,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Razaq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Funsho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Atata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Ibrahim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Ahmed M.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Aminu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Umar Imam (2018). Prevalence and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Antibiogram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of Staphylococcus Aureus Isolated from Clinical Samples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 International Journal </w:t>
            </w:r>
            <w:proofErr w:type="gram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Of</w:t>
            </w:r>
            <w:proofErr w:type="gram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Innovative Research &amp; Development:7(7);54-58.</w:t>
            </w:r>
            <w:r w:rsidR="00B61202">
              <w:t xml:space="preserve"> </w:t>
            </w:r>
            <w:r w:rsidR="00B61202" w:rsidRPr="00B6120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https://www.internationaljournalcorner.com/index.php/ijird_ojs/article/view/137012</w:t>
            </w:r>
          </w:p>
          <w:p w:rsidR="006965F2" w:rsidRPr="00B61202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>4.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FMM A. I. Umar, I.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L. Jidda, A. M.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S.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Fana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I. Umar (2019). Multidrug-resistant Pseudomonas aeruginosa isolated from ear and wound swabs in some selected hospital laboratories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Metropolis, Nigeria.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Calabar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Health Sciences 3 (1), 31-35.</w:t>
            </w:r>
            <w:r w:rsidR="00B61202">
              <w:t xml:space="preserve"> </w:t>
            </w:r>
            <w:r w:rsidR="00B61202" w:rsidRPr="00B6120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https://c-jhs.com/multidrug-resistant-isolated-from-ear-and-wound-swabs-in-some-selected-hospital-laboratories-in-sokoto-metropolis-nigeria/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5.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NU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Shehu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KA Sale, K Mohammed, MK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Bunza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(2019). Congenital Toxoplasmosis: present and future challenges: a review. South Asian Journal of Parasitology 2 (4), 1-10.</w:t>
            </w:r>
            <w:r w:rsidR="00935347">
              <w:t xml:space="preserve"> </w:t>
            </w:r>
            <w:r w:rsidR="00935347" w:rsidRPr="009353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file:///C:/Users/user/Downloads/Shehu222019SAJP50588.pdf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6.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AI Umar, I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(2023). Evaluation of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Cefoxitin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Disc Diffusion and Chromogenic Agar in the Detection of Methicillin Resistant Staphylococcus aureus South Asian Journal of Research in Microbiology 15 (1), 20-26.</w:t>
            </w:r>
            <w:r w:rsidR="00935347">
              <w:t xml:space="preserve"> </w:t>
            </w:r>
            <w:r w:rsidR="00935347" w:rsidRPr="009353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https://journalsajrm.com/index.php/SAJRM/article/view/278</w:t>
            </w:r>
          </w:p>
          <w:p w:rsidR="006965F2" w:rsidRPr="00935347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7.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AU Imam, M Bello, AS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Baki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AI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Dabai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UK Muhammad, 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(2021). Antibacterial Activity of the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Methanolic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Leaf Extract of Some Medicinal Plants used by Traditional Birth Attendants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 Advances in Research 22 (6), 28-37.</w:t>
            </w:r>
            <w:r w:rsidR="00935347">
              <w:t xml:space="preserve"> </w:t>
            </w:r>
            <w:r w:rsidR="00935347" w:rsidRPr="009353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https://journalair.com/index.php/AIR/article/view/827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8.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AU Imam, AS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Baki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Mahmuda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AI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Dabai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UK Mohammed, 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(2021). Toxicological Activity of the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Methanolic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Leaf Extract of Some Medicinal Plants Used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Township and Environs. Journal of Advances in Biology &amp; Biotechnology 24 (10), 54-62.</w:t>
            </w:r>
            <w:r w:rsidR="00935347">
              <w:t xml:space="preserve"> </w:t>
            </w:r>
            <w:r w:rsidR="00935347" w:rsidRPr="009353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https://journaljabb.com/index.php/JABB/article/view/526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9.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SM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Gamde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PJ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Tongvwam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JA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Abdulahi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(2021). Prevalence of Urinary Schistosomiasis among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Almajiri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Children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Silame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North-western Nigeria. UMYU Journal of Microbiology Research (UJMR) 6 (1), 1-10.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10.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G Ibrahim, UA Imam, GA Mohammed, RMI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Omowale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FS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Abdullahi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(2020). Comparison between microscopic and rapid test assay in the detection of malaria parasite infection in patient attending some hospitals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Nigeria. University of Cape Coast</w:t>
            </w:r>
            <w:r w:rsidR="005444C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D87F93">
              <w:t xml:space="preserve"> </w:t>
            </w:r>
            <w:r w:rsidR="00D87F93" w:rsidRPr="00D87F93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10.11648/j.ajbls.20200804.11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11.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YDH AI Umar, I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Bunza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OF Ashcroft, AI Umar (2020). Vancomycin Resistance Among Clinical Isolates of Staphylococcus </w:t>
            </w:r>
            <w:proofErr w:type="gram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aureus</w:t>
            </w:r>
            <w:proofErr w:type="gram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Obtained From Selected Hospitals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Metropolis. UMYU Journal of Microbiology Research 5 (2), 111 – 116.</w:t>
            </w:r>
            <w:r w:rsidR="005444C6">
              <w:t xml:space="preserve"> </w:t>
            </w:r>
            <w:r w:rsidR="005444C6" w:rsidRPr="005444C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https://ujmr.umyu.edu.ng/index.php/ujmr/article/view/145</w:t>
            </w:r>
          </w:p>
          <w:p w:rsidR="006965F2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12.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Shuraihu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MK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AU Imam (2019). Macrolide,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Lincosamides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Streptogramin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-B (MLS B) Resistance Phenotypes in Community and Hospital-Associated Staphylococcus Aureus in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 4 (2). </w:t>
            </w:r>
            <w:r w:rsidR="005444C6">
              <w:t xml:space="preserve"> </w:t>
            </w:r>
            <w:r w:rsidR="005444C6" w:rsidRPr="005444C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https://sokjmls.com.ng/index.php/SJMLS/article/view/192</w:t>
            </w:r>
          </w:p>
          <w:p w:rsidR="00711E7C" w:rsidRPr="005133A6" w:rsidRDefault="006965F2" w:rsidP="006965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13.</w:t>
            </w:r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AM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Ganau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SB Manga (2019). Methicillin Resistant Staphylococcus aureus (MRSA) in Hospitals of </w:t>
            </w:r>
            <w:proofErr w:type="spellStart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5133A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Metropolis-A Multicentre Surveillance and Review of Literature. Journal of Medical Laboratory Science 29 (2), 21-36.</w:t>
            </w:r>
            <w:r w:rsidR="005444C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5444C6">
              <w:t xml:space="preserve"> </w:t>
            </w:r>
            <w:r w:rsidR="005444C6" w:rsidRPr="005444C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https://www.semanticscholar.org/paper/Methicillin-Resistant-Staphylococcus-aureus-(MRSA)-Ganau-Manga/9ffeeb767f11e059a60dc27e66babe42d2f07cee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6965F2" w:rsidRPr="005133A6" w:rsidRDefault="006965F2" w:rsidP="006965F2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1.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ACTION Training of Trainers on Early Infant Diagnosis of HIV IHV-Nigeria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IHV-Nigeria</w:t>
            </w:r>
            <w:proofErr w:type="spellEnd"/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2010</w:t>
            </w:r>
          </w:p>
          <w:p w:rsidR="006965F2" w:rsidRPr="005133A6" w:rsidRDefault="006965F2" w:rsidP="006965F2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2.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Cyflow</w:t>
            </w:r>
            <w:proofErr w:type="spellEnd"/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Systems Equipment Maintenance </w:t>
            </w:r>
            <w:proofErr w:type="gramStart"/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And</w:t>
            </w:r>
            <w:proofErr w:type="gramEnd"/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Troubleshooting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IHV-Nigeria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2011</w:t>
            </w:r>
          </w:p>
          <w:p w:rsidR="006965F2" w:rsidRPr="005133A6" w:rsidRDefault="006965F2" w:rsidP="006965F2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3.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ACTION Training on Waste Management/Fire Safety and Prevention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IHV-Nigeria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2011</w:t>
            </w:r>
          </w:p>
          <w:p w:rsidR="00711E7C" w:rsidRPr="005133A6" w:rsidRDefault="006965F2" w:rsidP="006965F2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4.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Medical Education and Methods of Assessment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UDUS/UDUTH</w:t>
            </w: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  <w:t>2013</w:t>
            </w:r>
          </w:p>
        </w:tc>
      </w:tr>
      <w:tr w:rsidR="00711E7C" w:rsidRPr="005133A6" w:rsidTr="00202FAC">
        <w:tc>
          <w:tcPr>
            <w:tcW w:w="2898" w:type="dxa"/>
          </w:tcPr>
          <w:p w:rsidR="00711E7C" w:rsidRPr="005133A6" w:rsidRDefault="00711E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5133A6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5133A6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5133A6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5133A6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5133A6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711E7C" w:rsidRPr="005133A6" w:rsidRDefault="00711E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711E7C" w:rsidRPr="005133A6" w:rsidRDefault="00711E7C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711E7C" w:rsidRPr="005133A6" w:rsidRDefault="00711E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711E7C" w:rsidRPr="005133A6" w:rsidRDefault="00711E7C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5133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133A6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711E7C" w:rsidRPr="005133A6" w:rsidRDefault="00711E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711E7C" w:rsidRPr="005133A6" w:rsidRDefault="00711E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5133A6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711E7C" w:rsidRPr="005133A6" w:rsidRDefault="00711E7C" w:rsidP="00711E7C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711E7C" w:rsidRPr="005133A6" w:rsidRDefault="00711E7C" w:rsidP="00711E7C">
      <w:pPr>
        <w:rPr>
          <w:rFonts w:asciiTheme="minorHAnsi" w:hAnsiTheme="minorHAnsi" w:cstheme="minorHAnsi"/>
          <w:sz w:val="24"/>
          <w:szCs w:val="24"/>
        </w:rPr>
      </w:pPr>
    </w:p>
    <w:p w:rsidR="0019123E" w:rsidRPr="005133A6" w:rsidRDefault="00EF7D90">
      <w:pPr>
        <w:rPr>
          <w:rFonts w:asciiTheme="minorHAnsi" w:hAnsiTheme="minorHAnsi" w:cstheme="minorHAnsi"/>
          <w:sz w:val="24"/>
          <w:szCs w:val="24"/>
        </w:rPr>
      </w:pPr>
    </w:p>
    <w:sectPr w:rsidR="0019123E" w:rsidRPr="0051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E7C"/>
    <w:rsid w:val="001B4926"/>
    <w:rsid w:val="001D1376"/>
    <w:rsid w:val="005133A6"/>
    <w:rsid w:val="005444C6"/>
    <w:rsid w:val="006965F2"/>
    <w:rsid w:val="00711E7C"/>
    <w:rsid w:val="008F45AC"/>
    <w:rsid w:val="00935347"/>
    <w:rsid w:val="00B61202"/>
    <w:rsid w:val="00CA7945"/>
    <w:rsid w:val="00CC2D7F"/>
    <w:rsid w:val="00D87F93"/>
    <w:rsid w:val="00EF7D90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2F31F"/>
  <w15:chartTrackingRefBased/>
  <w15:docId w15:val="{24255AF6-FFBB-4FAB-8B86-FE241657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E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711E7C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711E7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1E7C"/>
    <w:pPr>
      <w:ind w:left="720"/>
      <w:contextualSpacing/>
    </w:pPr>
  </w:style>
  <w:style w:type="paragraph" w:customStyle="1" w:styleId="Normal1">
    <w:name w:val="Normal1"/>
    <w:qFormat/>
    <w:rsid w:val="00711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11E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47F99-C88F-4BB2-B0F7-493CB85E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2024-05-27T17:35:00Z</dcterms:created>
  <dcterms:modified xsi:type="dcterms:W3CDTF">2024-06-01T17:01:00Z</dcterms:modified>
</cp:coreProperties>
</file>